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04" w:rsidRDefault="00CE6104" w:rsidP="00CE610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 G Ł O S Z E N I E </w:t>
      </w:r>
    </w:p>
    <w:p w:rsidR="00CE6104" w:rsidRDefault="00CE6104" w:rsidP="00CE6104">
      <w:pPr>
        <w:jc w:val="center"/>
        <w:rPr>
          <w:sz w:val="28"/>
          <w:szCs w:val="28"/>
        </w:rPr>
      </w:pPr>
    </w:p>
    <w:p w:rsidR="00CE6104" w:rsidRDefault="00CE6104" w:rsidP="00CE6104">
      <w:pPr>
        <w:jc w:val="both"/>
      </w:pPr>
      <w:r>
        <w:t xml:space="preserve">  </w:t>
      </w:r>
      <w:r w:rsidR="00C57690">
        <w:t xml:space="preserve"> Działając na podstawie U</w:t>
      </w:r>
      <w:r>
        <w:t>sta</w:t>
      </w:r>
      <w:r w:rsidR="00C57690">
        <w:t xml:space="preserve">wy o </w:t>
      </w:r>
      <w:r>
        <w:t>działa</w:t>
      </w:r>
      <w:r w:rsidR="00C57690">
        <w:t>lności lecz</w:t>
      </w:r>
      <w:r w:rsidR="00FE26AC">
        <w:t>niczej (Dz. U. z 2023r, poz.991</w:t>
      </w:r>
      <w:r>
        <w:t>), Gminny Samodzielny Publiczny Zakład Podstawowej Opieki Zdrowotnej, z siedzibą  w Iłży (kod: 27-100) przy ul. Bodzentyńskiej 17, zwany dalej „Udzielającym zamówienia” lub „Zakładem”, ogłasza konkurs ofert  i zaprasza do ich składania w terminie podanym w ogłoszeniu.</w:t>
      </w:r>
    </w:p>
    <w:p w:rsidR="00CE6104" w:rsidRPr="00C57690" w:rsidRDefault="00CE6104" w:rsidP="00CE6104">
      <w:pPr>
        <w:jc w:val="both"/>
      </w:pPr>
      <w:r>
        <w:t xml:space="preserve">   Przedmiotem konkursu jest rozpatrzenie zgłoszonych ofert dotyczących udzielania ś</w:t>
      </w:r>
      <w:r w:rsidR="00C57690">
        <w:t xml:space="preserve">wiadczeń zdrowotnych w zakresie </w:t>
      </w:r>
      <w:r w:rsidR="00C57690" w:rsidRPr="00E36997">
        <w:rPr>
          <w:b/>
        </w:rPr>
        <w:t>pielęgniarki</w:t>
      </w:r>
      <w:r w:rsidR="00C57690">
        <w:t xml:space="preserve"> </w:t>
      </w:r>
      <w:r>
        <w:rPr>
          <w:b/>
        </w:rPr>
        <w:t>POZ</w:t>
      </w:r>
      <w:r w:rsidR="00673BA0">
        <w:rPr>
          <w:b/>
        </w:rPr>
        <w:t xml:space="preserve"> (gabinet zabiegowy)</w:t>
      </w:r>
      <w:r w:rsidR="00C57690">
        <w:t xml:space="preserve"> w wymiarze czasu – </w:t>
      </w:r>
      <w:r w:rsidR="00673BA0">
        <w:t xml:space="preserve">minimum </w:t>
      </w:r>
      <w:r w:rsidR="00C57690">
        <w:t>20</w:t>
      </w:r>
      <w:r w:rsidR="00673BA0">
        <w:t xml:space="preserve"> godzin miesięcznie</w:t>
      </w:r>
      <w:r w:rsidR="00C57690">
        <w:t xml:space="preserve"> w godzinach od 7</w:t>
      </w:r>
      <w:r w:rsidR="00C57690">
        <w:rPr>
          <w:vertAlign w:val="superscript"/>
        </w:rPr>
        <w:t>25</w:t>
      </w:r>
      <w:r w:rsidR="00673BA0">
        <w:t>-18</w:t>
      </w:r>
      <w:r w:rsidR="00673BA0">
        <w:rPr>
          <w:vertAlign w:val="superscript"/>
        </w:rPr>
        <w:t>00</w:t>
      </w:r>
      <w:r w:rsidR="00673BA0">
        <w:t xml:space="preserve"> .</w:t>
      </w:r>
    </w:p>
    <w:p w:rsidR="00CE6104" w:rsidRDefault="00CE6104" w:rsidP="00CE6104">
      <w:pPr>
        <w:jc w:val="both"/>
      </w:pPr>
      <w:r>
        <w:t xml:space="preserve">   Kryterium oceny ofert i wyboru oferenta, jako przyjmującego zamówienie, będzie stanowić wysokość miesięcznego wynagrodzenia za udzielanie  świadczeń (100%).</w:t>
      </w:r>
    </w:p>
    <w:p w:rsidR="00CE6104" w:rsidRDefault="00CE6104" w:rsidP="00CE6104">
      <w:pPr>
        <w:jc w:val="both"/>
      </w:pPr>
      <w:r>
        <w:t xml:space="preserve">Warunki wymagane od oferentów: </w:t>
      </w:r>
    </w:p>
    <w:p w:rsidR="00CE6104" w:rsidRDefault="00C57690" w:rsidP="00CE6104">
      <w:pPr>
        <w:pStyle w:val="Akapitzlist"/>
        <w:numPr>
          <w:ilvl w:val="0"/>
          <w:numId w:val="1"/>
        </w:numPr>
        <w:jc w:val="both"/>
      </w:pPr>
      <w:r>
        <w:t>kurs specjalistyczny „Wykonywanie i interpretacja zapisu EKG”</w:t>
      </w:r>
      <w:r w:rsidR="0043294A">
        <w:t>,</w:t>
      </w:r>
      <w:bookmarkStart w:id="0" w:name="_GoBack"/>
      <w:bookmarkEnd w:id="0"/>
    </w:p>
    <w:p w:rsidR="00CE6104" w:rsidRDefault="00C57690" w:rsidP="00CE6104">
      <w:pPr>
        <w:pStyle w:val="Akapitzlist"/>
        <w:numPr>
          <w:ilvl w:val="0"/>
          <w:numId w:val="1"/>
        </w:numPr>
        <w:jc w:val="both"/>
      </w:pPr>
      <w:r>
        <w:t>kurs specjalistyczny „Resuscytacja krążeniowo-oddechowa”</w:t>
      </w:r>
      <w:r w:rsidR="00CE6104">
        <w:t>,</w:t>
      </w:r>
    </w:p>
    <w:p w:rsidR="00C57690" w:rsidRDefault="00C57690" w:rsidP="00CE6104">
      <w:pPr>
        <w:pStyle w:val="Akapitzlist"/>
        <w:numPr>
          <w:ilvl w:val="0"/>
          <w:numId w:val="1"/>
        </w:numPr>
        <w:jc w:val="both"/>
      </w:pPr>
      <w:r>
        <w:t>kurs specjalistyczny „Wykonywanie badania spirometrycznego dla pielęgniarek”,</w:t>
      </w:r>
    </w:p>
    <w:p w:rsidR="00C57690" w:rsidRDefault="00C57690" w:rsidP="00CE6104">
      <w:pPr>
        <w:pStyle w:val="Akapitzlist"/>
        <w:numPr>
          <w:ilvl w:val="0"/>
          <w:numId w:val="1"/>
        </w:numPr>
        <w:jc w:val="both"/>
      </w:pPr>
      <w:r>
        <w:t>kurs doskonalący „Szczepienia ochronne”,</w:t>
      </w:r>
    </w:p>
    <w:p w:rsidR="0043294A" w:rsidRDefault="00CE6104" w:rsidP="0043294A">
      <w:pPr>
        <w:pStyle w:val="Akapitzlist"/>
        <w:numPr>
          <w:ilvl w:val="0"/>
          <w:numId w:val="1"/>
        </w:numPr>
        <w:jc w:val="both"/>
      </w:pPr>
      <w:r>
        <w:t>aktualne Prawo Wykonywania Zawodu,</w:t>
      </w:r>
    </w:p>
    <w:p w:rsidR="00673BA0" w:rsidRDefault="00673BA0" w:rsidP="0043294A">
      <w:pPr>
        <w:pStyle w:val="Akapitzlist"/>
        <w:numPr>
          <w:ilvl w:val="0"/>
          <w:numId w:val="1"/>
        </w:numPr>
        <w:jc w:val="both"/>
      </w:pPr>
      <w:r>
        <w:t>aktualna polisa ubezpieczenia OC.</w:t>
      </w:r>
    </w:p>
    <w:p w:rsidR="00CE6104" w:rsidRDefault="00CE6104" w:rsidP="00CE6104">
      <w:pPr>
        <w:jc w:val="both"/>
      </w:pPr>
      <w:r>
        <w:t>O wyborze oferty decyduje uzyskana przez oferenta większa liczba punktów – wśród ofert ważnych. Maksymalna liczba punktów wynosi – 100. Udzielający zamówienia zastrzega sobie prawo do negocjowania cen z wybranym oferentem.</w:t>
      </w:r>
    </w:p>
    <w:p w:rsidR="00CE6104" w:rsidRDefault="00CE6104" w:rsidP="00CE6104">
      <w:pPr>
        <w:jc w:val="both"/>
      </w:pPr>
      <w:r>
        <w:t xml:space="preserve">   Umowa zostanie zawarta na cz</w:t>
      </w:r>
      <w:r w:rsidR="00C57690">
        <w:t>as o</w:t>
      </w:r>
      <w:r w:rsidR="005F36C4">
        <w:t>kreślony do dnia 31 grudnia 2025</w:t>
      </w:r>
      <w:r>
        <w:t xml:space="preserve"> r.</w:t>
      </w:r>
    </w:p>
    <w:p w:rsidR="00CE6104" w:rsidRDefault="00CE6104" w:rsidP="00CE6104">
      <w:pPr>
        <w:jc w:val="both"/>
      </w:pPr>
      <w:r>
        <w:t xml:space="preserve">   Ze szczegółowymi warunkami konkursu i materiałami informacyjnymi o przedmiocie konkursu (projekt umowy, formularz oferty) można się zapoznać i materiały te pobrać na stronie internetowej www.zozilza.bip.gmina.pl  lub otrzymać w siedzibie Zakładu od poniedziałku do piątku w godzinach od 7.30 do 15.00 (kontakt: Dział Administracyjno-Techniczny – p. Michał </w:t>
      </w:r>
      <w:proofErr w:type="spellStart"/>
      <w:r>
        <w:t>Cheda</w:t>
      </w:r>
      <w:proofErr w:type="spellEnd"/>
      <w:r>
        <w:t>, tel.: 48 616-33-67).</w:t>
      </w:r>
    </w:p>
    <w:p w:rsidR="00CE6104" w:rsidRDefault="00CE6104" w:rsidP="00CE6104">
      <w:pPr>
        <w:jc w:val="both"/>
      </w:pPr>
      <w:r>
        <w:t xml:space="preserve">   Oferty na udostępnionym przez Zakład formularzu należy składać w zamkniętej kopercie z d</w:t>
      </w:r>
      <w:r w:rsidR="00C57690">
        <w:t xml:space="preserve">opiskiem: „Konkurs ofert - </w:t>
      </w:r>
      <w:proofErr w:type="spellStart"/>
      <w:r w:rsidR="00C57690">
        <w:t>pielegniarka</w:t>
      </w:r>
      <w:proofErr w:type="spellEnd"/>
      <w:r>
        <w:t xml:space="preserve"> POZ” w siedzibie Zakładu w niepr</w:t>
      </w:r>
      <w:r w:rsidR="00C57690">
        <w:t xml:space="preserve">zekraczalnym </w:t>
      </w:r>
      <w:r w:rsidR="005F36C4">
        <w:t>terminie do dnia 18</w:t>
      </w:r>
      <w:r w:rsidR="00844EB2">
        <w:t xml:space="preserve"> grudnia</w:t>
      </w:r>
      <w:r w:rsidR="005F36C4">
        <w:t xml:space="preserve"> 2024</w:t>
      </w:r>
      <w:r>
        <w:t>r. (godz. 12</w:t>
      </w:r>
      <w:r>
        <w:rPr>
          <w:u w:val="single"/>
          <w:vertAlign w:val="superscript"/>
        </w:rPr>
        <w:t>00</w:t>
      </w:r>
      <w:r>
        <w:t xml:space="preserve">). </w:t>
      </w:r>
    </w:p>
    <w:p w:rsidR="00CE6104" w:rsidRDefault="00CE6104" w:rsidP="00CE6104">
      <w:pPr>
        <w:jc w:val="both"/>
      </w:pPr>
      <w:r>
        <w:t xml:space="preserve"> O rozstrzygnięciu konkursu ofert ogłasza s</w:t>
      </w:r>
      <w:r w:rsidR="00C57690">
        <w:t>ię w siedzibi</w:t>
      </w:r>
      <w:r w:rsidR="005F36C4">
        <w:t>e Zakładu w dniu 18</w:t>
      </w:r>
      <w:r w:rsidR="00844EB2">
        <w:t xml:space="preserve"> grudnia</w:t>
      </w:r>
      <w:r w:rsidR="005F36C4">
        <w:t xml:space="preserve"> 2024</w:t>
      </w:r>
      <w:r>
        <w:t xml:space="preserve"> r.    (o godz. 13</w:t>
      </w:r>
      <w:r>
        <w:rPr>
          <w:u w:val="single"/>
          <w:vertAlign w:val="superscript"/>
        </w:rPr>
        <w:t>00</w:t>
      </w:r>
      <w:r>
        <w:t>). Zastrzega się prawo do odwołania konkursu bez podania przyczyn oraz  do przesunięcia terminu składania ofert.</w:t>
      </w:r>
    </w:p>
    <w:p w:rsidR="00CE6104" w:rsidRDefault="00CE6104" w:rsidP="00CE6104">
      <w:pPr>
        <w:jc w:val="both"/>
      </w:pPr>
      <w:r>
        <w:t xml:space="preserve">   </w:t>
      </w:r>
    </w:p>
    <w:p w:rsidR="00CE6104" w:rsidRDefault="00CE6104" w:rsidP="00CE6104">
      <w:pPr>
        <w:jc w:val="both"/>
      </w:pPr>
    </w:p>
    <w:p w:rsidR="00CE6104" w:rsidRDefault="00CE6104" w:rsidP="00CE6104">
      <w:pPr>
        <w:jc w:val="both"/>
      </w:pPr>
      <w:r>
        <w:t xml:space="preserve">   </w:t>
      </w:r>
    </w:p>
    <w:p w:rsidR="00CE6104" w:rsidRDefault="00CE6104" w:rsidP="00CE6104"/>
    <w:p w:rsidR="00A6010E" w:rsidRDefault="00A6010E"/>
    <w:sectPr w:rsidR="00A6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9A2"/>
    <w:multiLevelType w:val="hybridMultilevel"/>
    <w:tmpl w:val="A9467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04"/>
    <w:rsid w:val="00232FD4"/>
    <w:rsid w:val="0043294A"/>
    <w:rsid w:val="005F36C4"/>
    <w:rsid w:val="00673BA0"/>
    <w:rsid w:val="00844EB2"/>
    <w:rsid w:val="00A6010E"/>
    <w:rsid w:val="00C50869"/>
    <w:rsid w:val="00C57690"/>
    <w:rsid w:val="00CE6104"/>
    <w:rsid w:val="00E36997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cp:lastPrinted>2023-12-15T09:15:00Z</cp:lastPrinted>
  <dcterms:created xsi:type="dcterms:W3CDTF">2023-03-28T07:41:00Z</dcterms:created>
  <dcterms:modified xsi:type="dcterms:W3CDTF">2024-12-12T08:43:00Z</dcterms:modified>
</cp:coreProperties>
</file>