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 xml:space="preserve">O G Ł O S Z E N I E 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Działając na podstawie art. 26 ustawy z dnia 15 kwietnia 2011 r. o działalności leczniczej (Dz. U. z 2021r, poz. 711, z późn. zm.), Gminny Samodzielny Publiczny Zakład Podstawowej Opieki Zdrowotnej, z siedzibą  w Iłży (kod: 27-100) przy ul. Bodzentyńskiej 17, zwany dalej „Udzielającym zamówienia” lub „Zakładem”, ogłasza konkurs ofert  i zaprasza do ich składania w terminie podanym w ogłoszeniu.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Przedmiotem konkursu jest rozpatrzenie zgłoszonych ofert dotyczących udzielania świadczeń zdrowotnych w </w:t>
      </w:r>
      <w:r>
        <w:rPr>
          <w:rFonts w:ascii="Arial" w:hAnsi="Arial"/>
          <w:b/>
        </w:rPr>
        <w:t>Poradni leczenia uzależnień</w:t>
      </w:r>
      <w:r>
        <w:rPr>
          <w:rFonts w:ascii="Arial" w:hAnsi="Arial"/>
        </w:rPr>
        <w:t xml:space="preserve"> w wymiarze czasu 3 godziny tygodniowo.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Kryterium oceny ofert i wyboru oferenta, jako przyjmującego zamówienie, będzie stanowić cena jednostkowa za świadczenie (100%).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Warunki wymagane od oferentów: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ukończenie studiów lekarskich,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tytuł lekarza psychiatry lub w trakcie specjalizacji z psychiatrii,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aktualne Prawo Wykonywania Zawodu,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aktualną polisę OC.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O wyborze oferty decyduje uzyskana przez oferenta większa liczba punktów – wśród ofert ważnych. Maksymalna liczba punktów wynosi – 100. Udzielający zamówienia zastrzega sobie prawo do negocjowania cen z wybranym oferentem.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Umowa zostanie zawarta na czas nieokreślony.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Ze szczegółowymi warunkami konkursu i materiałami informacyjnymi o przedmiocie konkursu (projekt umowy, formularz oferty) można się zapoznać i materiały te pobrać na stronie internetowej www.zozilza.bip.gmina.pl  lub otrzymać w siedzibie Zakładu od poniedziałku do piątku w godzinach od 7.30 do 15.00 (kontakt: Dział Administracyjno-Techniczny – p. Michał Cheda, tel.: 48 616-33-67).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Oferty na udostępnionym przez Zakład formularzu należy składać w zamkniętej kopercie z dopiskiem: „Usługi-lekarz medycyny rodzinnej” w siedzibie Zakładu w nieprzekraczalnym terminie do dnia 7 lipca 2024 r. (godz. 12</w:t>
      </w:r>
      <w:r>
        <w:rPr>
          <w:rFonts w:ascii="Arial" w:hAnsi="Arial"/>
          <w:u w:val="single"/>
          <w:vertAlign w:val="superscript"/>
        </w:rPr>
        <w:t>00</w:t>
      </w:r>
      <w:r>
        <w:rPr>
          <w:rFonts w:ascii="Arial" w:hAnsi="Arial"/>
        </w:rPr>
        <w:t xml:space="preserve">).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O rozstrzygnięciu konkursu ofert ogłasza się w siedzibie Zakładu w dniu 7 lipca 2024 r.    (o godz. 13</w:t>
      </w:r>
      <w:r>
        <w:rPr>
          <w:rFonts w:ascii="Arial" w:hAnsi="Arial"/>
          <w:u w:val="single"/>
          <w:vertAlign w:val="superscript"/>
        </w:rPr>
        <w:t>00</w:t>
      </w:r>
      <w:r>
        <w:rPr>
          <w:rFonts w:ascii="Arial" w:hAnsi="Arial"/>
        </w:rPr>
        <w:t>). Zastrzega się prawo do odwołania konkursu bez podania przyczyn oraz  do przesunięcia terminu składania ofert.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bookmarkStart w:id="0" w:name="_GoBack"/>
      <w:bookmarkEnd w:id="0"/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266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f052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LibreOffice/6.2.8.2$Windows_X86_64 LibreOffice_project/f82ddfca21ebc1e222a662a32b25c0c9d20169ee</Application>
  <Pages>1</Pages>
  <Words>280</Words>
  <Characters>1713</Characters>
  <CharactersWithSpaces>2014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2022-06-10T10:40:00Z</dcterms:created>
  <dc:creator>User</dc:creator>
  <dc:description/>
  <dc:language>pl-PL</dc:language>
  <cp:lastModifiedBy/>
  <cp:lastPrinted>2020-12-24T08:14:00Z</cp:lastPrinted>
  <dcterms:modified xsi:type="dcterms:W3CDTF">2024-07-30T19:34:55Z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